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1C" w:rsidRDefault="007A7876" w:rsidP="007A7876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7A7876">
        <w:rPr>
          <w:rFonts w:ascii="Times New Roman" w:hAnsi="Times New Roman" w:cs="Times New Roman"/>
          <w:b/>
          <w:noProof/>
          <w:sz w:val="28"/>
          <w:szCs w:val="28"/>
        </w:rPr>
        <w:t>Статья: «</w:t>
      </w:r>
      <w:r w:rsidR="003F6E42">
        <w:rPr>
          <w:rFonts w:ascii="Times New Roman" w:hAnsi="Times New Roman" w:cs="Times New Roman"/>
          <w:b/>
          <w:noProof/>
          <w:sz w:val="28"/>
          <w:szCs w:val="28"/>
        </w:rPr>
        <w:t>Роль и значение развития предынженерного мышления у детей дошкольного возраста в ДОУ</w:t>
      </w:r>
      <w:r w:rsidRPr="007A7876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7A7876" w:rsidRDefault="007A7876" w:rsidP="007A7876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Автор: Ананьева Е.В</w:t>
      </w:r>
      <w:r w:rsidR="007168EE">
        <w:rPr>
          <w:rFonts w:ascii="Times New Roman" w:hAnsi="Times New Roman" w:cs="Times New Roman"/>
          <w:b/>
          <w:noProof/>
          <w:sz w:val="28"/>
          <w:szCs w:val="28"/>
        </w:rPr>
        <w:t>.</w:t>
      </w:r>
    </w:p>
    <w:p w:rsidR="00130F95" w:rsidRDefault="003F6E42" w:rsidP="00130F9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Современное социально – экономическое развитие общества направлено на </w:t>
      </w:r>
      <w:r w:rsidR="00130F95" w:rsidRPr="00D047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переход к новому технологическому укладу. Всё больше и больше говорится о переходе к «безлюдному» </w:t>
      </w:r>
      <w:proofErr w:type="spellStart"/>
      <w:r w:rsidR="00130F95" w:rsidRPr="00D047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робототизированному</w:t>
      </w:r>
      <w:proofErr w:type="spellEnd"/>
      <w:r w:rsidR="00130F95" w:rsidRPr="00D047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производству в экономике и промышленности, что требует формирование личности готовой жить и трудиться в качественно новых условиях, которые не сводятся к умению осваивать и эксплуатировать постоянно совершенствующуюся технику и технологии, а требует способностей справляться с комплексом новых производственных задач – проектных, конструкторских, технологических, </w:t>
      </w:r>
      <w:proofErr w:type="gramStart"/>
      <w:r w:rsidR="00130F95" w:rsidRPr="00D047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управленческих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…то есть личности с развитым инженерным мышлением,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системным творческим техническим</w:t>
      </w:r>
      <w:r w:rsidRPr="00091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м, позволяющим</w:t>
      </w:r>
      <w:r w:rsidRPr="000915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видеть проблему целиком с разных сторон, видеть одновременно систему, надсистему, подсистему, связи между ними и внутри них.</w:t>
      </w:r>
    </w:p>
    <w:p w:rsidR="00543BF9" w:rsidRPr="00D0474C" w:rsidRDefault="00543BF9" w:rsidP="00543BF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Одной из задач современного дошкольного образования</w:t>
      </w:r>
      <w:r w:rsidRPr="00D0474C">
        <w:rPr>
          <w:color w:val="000000" w:themeColor="text1"/>
          <w:sz w:val="28"/>
          <w:szCs w:val="28"/>
        </w:rPr>
        <w:t xml:space="preserve"> является </w:t>
      </w:r>
      <w:r w:rsidRPr="00D0474C">
        <w:rPr>
          <w:sz w:val="28"/>
          <w:szCs w:val="28"/>
        </w:rPr>
        <w:t xml:space="preserve"> создание организационных и содержательных условий, обеспечивающих развитие у дошкольников первоначальных технических навыков. </w:t>
      </w:r>
    </w:p>
    <w:p w:rsidR="00130F95" w:rsidRDefault="00130F95" w:rsidP="00543BF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7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74C">
        <w:rPr>
          <w:rFonts w:ascii="Times New Roman" w:hAnsi="Times New Roman" w:cs="Times New Roman"/>
          <w:sz w:val="28"/>
          <w:szCs w:val="28"/>
        </w:rPr>
        <w:t>В результате развития такой области нашего интеллекта, как инженерное мышление</w:t>
      </w:r>
      <w:r w:rsidR="00512A60">
        <w:rPr>
          <w:rFonts w:ascii="Times New Roman" w:hAnsi="Times New Roman" w:cs="Times New Roman"/>
          <w:sz w:val="28"/>
          <w:szCs w:val="28"/>
        </w:rPr>
        <w:t>, а в основе его лежит наглядно – образное,</w:t>
      </w:r>
      <w:r w:rsidR="002F4607">
        <w:rPr>
          <w:rFonts w:ascii="Times New Roman" w:hAnsi="Times New Roman" w:cs="Times New Roman"/>
          <w:sz w:val="28"/>
          <w:szCs w:val="28"/>
        </w:rPr>
        <w:t xml:space="preserve"> наглядно – схематическое мышлени</w:t>
      </w:r>
      <w:r w:rsidR="00512A60">
        <w:rPr>
          <w:rFonts w:ascii="Times New Roman" w:hAnsi="Times New Roman" w:cs="Times New Roman"/>
          <w:sz w:val="28"/>
          <w:szCs w:val="28"/>
        </w:rPr>
        <w:t>е,</w:t>
      </w:r>
      <w:r w:rsidRPr="00D0474C">
        <w:rPr>
          <w:rFonts w:ascii="Times New Roman" w:hAnsi="Times New Roman" w:cs="Times New Roman"/>
          <w:sz w:val="28"/>
          <w:szCs w:val="28"/>
        </w:rPr>
        <w:t xml:space="preserve"> у детей формируются практические навыки конструирования и моделирования: по </w:t>
      </w:r>
      <w:r w:rsidRPr="00543BF9">
        <w:rPr>
          <w:rStyle w:val="a4"/>
          <w:rFonts w:ascii="Times New Roman" w:hAnsi="Times New Roman" w:cs="Times New Roman"/>
          <w:b w:val="0"/>
          <w:sz w:val="28"/>
          <w:szCs w:val="28"/>
        </w:rPr>
        <w:t>образцу</w:t>
      </w:r>
      <w:r w:rsidRPr="00543BF9">
        <w:rPr>
          <w:rFonts w:ascii="Times New Roman" w:hAnsi="Times New Roman" w:cs="Times New Roman"/>
          <w:b/>
          <w:sz w:val="28"/>
          <w:szCs w:val="28"/>
        </w:rPr>
        <w:t>,</w:t>
      </w:r>
      <w:r w:rsidRPr="00D0474C">
        <w:rPr>
          <w:rFonts w:ascii="Times New Roman" w:hAnsi="Times New Roman" w:cs="Times New Roman"/>
          <w:sz w:val="28"/>
          <w:szCs w:val="28"/>
        </w:rPr>
        <w:t xml:space="preserve"> схеме, условию, по собственному замыслу.  Ж.Пиаже говорил: «Конструируя, ребёнок действует, как зодчий, возводящий здание собственного интеллекта»</w:t>
      </w:r>
      <w:r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скажет: </w:t>
      </w:r>
      <w:r w:rsidRPr="00D0474C">
        <w:rPr>
          <w:rFonts w:ascii="Times New Roman" w:hAnsi="Times New Roman" w:cs="Times New Roman"/>
          <w:iCs/>
          <w:sz w:val="28"/>
          <w:szCs w:val="28"/>
        </w:rPr>
        <w:t xml:space="preserve">«... </w:t>
      </w:r>
      <w:r w:rsidRPr="00D0474C">
        <w:rPr>
          <w:rFonts w:ascii="Times New Roman" w:hAnsi="Times New Roman" w:cs="Times New Roman"/>
          <w:bCs/>
          <w:iCs/>
          <w:sz w:val="28"/>
          <w:szCs w:val="28"/>
        </w:rPr>
        <w:t xml:space="preserve">Инженерное мышление дошкольников формируется на основе научно-технической деятельности, такой как </w:t>
      </w:r>
      <w:proofErr w:type="spellStart"/>
      <w:r w:rsidRPr="00D0474C">
        <w:rPr>
          <w:rFonts w:ascii="Times New Roman" w:hAnsi="Times New Roman" w:cs="Times New Roman"/>
          <w:bCs/>
          <w:iCs/>
          <w:sz w:val="28"/>
          <w:szCs w:val="28"/>
        </w:rPr>
        <w:t>лего</w:t>
      </w:r>
      <w:proofErr w:type="spellEnd"/>
      <w:r w:rsidRPr="00D0474C">
        <w:rPr>
          <w:rFonts w:ascii="Times New Roman" w:hAnsi="Times New Roman" w:cs="Times New Roman"/>
          <w:bCs/>
          <w:iCs/>
          <w:sz w:val="28"/>
          <w:szCs w:val="28"/>
        </w:rPr>
        <w:t xml:space="preserve"> - конструирование и другие виды конструирования…» </w:t>
      </w:r>
    </w:p>
    <w:p w:rsidR="00130F95" w:rsidRPr="00D0474C" w:rsidRDefault="00130F95" w:rsidP="00130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конструирования </w:t>
      </w:r>
      <w:r w:rsidRPr="00D0474C">
        <w:rPr>
          <w:rFonts w:ascii="Times New Roman" w:hAnsi="Times New Roman" w:cs="Times New Roman"/>
          <w:sz w:val="28"/>
          <w:szCs w:val="28"/>
        </w:rPr>
        <w:t>развивается мелкая моторика рук, тактильные ощущения, что способствует их речевому и умственному развитию. И слова В.А</w:t>
      </w:r>
      <w:r>
        <w:rPr>
          <w:rFonts w:ascii="Times New Roman" w:hAnsi="Times New Roman" w:cs="Times New Roman"/>
          <w:sz w:val="28"/>
          <w:szCs w:val="28"/>
        </w:rPr>
        <w:t>.Сухомлинского подтверждают это: «И</w:t>
      </w:r>
      <w:r w:rsidRPr="00D0474C">
        <w:rPr>
          <w:rFonts w:ascii="Times New Roman" w:hAnsi="Times New Roman" w:cs="Times New Roman"/>
          <w:sz w:val="28"/>
          <w:szCs w:val="28"/>
        </w:rPr>
        <w:t xml:space="preserve">стоки способностей и дарований </w:t>
      </w:r>
      <w:r w:rsidRPr="00D0474C">
        <w:rPr>
          <w:rFonts w:ascii="Times New Roman" w:hAnsi="Times New Roman" w:cs="Times New Roman"/>
          <w:sz w:val="28"/>
          <w:szCs w:val="28"/>
        </w:rPr>
        <w:lastRenderedPageBreak/>
        <w:t>детей находятся на кончиках пальце</w:t>
      </w:r>
      <w:r>
        <w:rPr>
          <w:rFonts w:ascii="Times New Roman" w:hAnsi="Times New Roman" w:cs="Times New Roman"/>
          <w:sz w:val="28"/>
          <w:szCs w:val="28"/>
        </w:rPr>
        <w:t>в. От пальцев, образно говоря, идут тончайшие ручейки, которые питают источник творческой мысли</w:t>
      </w:r>
      <w:r w:rsidRPr="00D047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F95" w:rsidRPr="00D0474C" w:rsidRDefault="00130F95" w:rsidP="00130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развития инженерного мышления у детей ф</w:t>
      </w:r>
      <w:r w:rsidRPr="00D0474C">
        <w:rPr>
          <w:rFonts w:ascii="Times New Roman" w:hAnsi="Times New Roman" w:cs="Times New Roman"/>
          <w:sz w:val="28"/>
          <w:szCs w:val="28"/>
        </w:rPr>
        <w:t xml:space="preserve">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 Именно этот тип мыслительной деятельности и является основной формой человеческой попытки преобразовать окружающий мир, преследуя собственные интересы. </w:t>
      </w:r>
    </w:p>
    <w:p w:rsidR="00130F95" w:rsidRPr="003B7C69" w:rsidRDefault="00130F95" w:rsidP="00130F95">
      <w:pPr>
        <w:pStyle w:val="Default"/>
        <w:spacing w:line="360" w:lineRule="auto"/>
        <w:jc w:val="both"/>
        <w:rPr>
          <w:sz w:val="28"/>
          <w:szCs w:val="28"/>
        </w:rPr>
      </w:pPr>
      <w:r w:rsidRPr="00D0474C">
        <w:rPr>
          <w:sz w:val="28"/>
          <w:szCs w:val="28"/>
        </w:rPr>
        <w:t>В настоящее время, реальность такова, что технический прогресс нашей страны, требует подготовку специалистов, умеющих ориентироваться в изменяющемся мире, способного решать проблемные ситуации, умеющ</w:t>
      </w:r>
      <w:r w:rsidR="002F4607">
        <w:rPr>
          <w:sz w:val="28"/>
          <w:szCs w:val="28"/>
        </w:rPr>
        <w:t xml:space="preserve">его преодолевать стереотипы, </w:t>
      </w:r>
      <w:proofErr w:type="spellStart"/>
      <w:r w:rsidR="002F4607">
        <w:rPr>
          <w:sz w:val="28"/>
          <w:szCs w:val="28"/>
        </w:rPr>
        <w:t>кри</w:t>
      </w:r>
      <w:r w:rsidRPr="00D0474C">
        <w:rPr>
          <w:sz w:val="28"/>
          <w:szCs w:val="28"/>
        </w:rPr>
        <w:t>ативно</w:t>
      </w:r>
      <w:proofErr w:type="spellEnd"/>
      <w:r w:rsidRPr="00D0474C">
        <w:rPr>
          <w:sz w:val="28"/>
          <w:szCs w:val="28"/>
        </w:rPr>
        <w:t xml:space="preserve"> мыслить, а с другой стороны наблюдается рост количества детей со статусом ОВЗ.                                        В России 4,5% детей с ОВЗ: - детей-инвалидов - 580 тысяч, - детей с ОВЗ - 751 тысяча. Абсолютно здоровыми можно считать: - не более 10% детей дошкольного возраста. Дети с особенностями в развитии, требуют особой организации обучения, когда методы формирования </w:t>
      </w:r>
      <w:r w:rsidRPr="00543BF9">
        <w:rPr>
          <w:rStyle w:val="a4"/>
          <w:b w:val="0"/>
          <w:sz w:val="28"/>
          <w:szCs w:val="28"/>
        </w:rPr>
        <w:t xml:space="preserve">деятельности </w:t>
      </w:r>
      <w:r w:rsidRPr="00D0474C">
        <w:rPr>
          <w:sz w:val="28"/>
          <w:szCs w:val="28"/>
        </w:rPr>
        <w:t xml:space="preserve">адекватны уровню и возможностям </w:t>
      </w:r>
      <w:r w:rsidRPr="00543BF9">
        <w:rPr>
          <w:rStyle w:val="a4"/>
          <w:b w:val="0"/>
          <w:sz w:val="28"/>
          <w:szCs w:val="28"/>
        </w:rPr>
        <w:t>детей</w:t>
      </w:r>
      <w:r w:rsidRPr="00543BF9">
        <w:rPr>
          <w:b/>
          <w:sz w:val="28"/>
          <w:szCs w:val="28"/>
        </w:rPr>
        <w:t>.</w:t>
      </w:r>
      <w:r w:rsidRPr="00D0474C">
        <w:rPr>
          <w:sz w:val="28"/>
          <w:szCs w:val="28"/>
        </w:rPr>
        <w:t xml:space="preserve"> Известно, что при неблагоприятных педагогических условиях дети с ОВЗ не могут овладеть не только самым элементарным </w:t>
      </w:r>
      <w:r w:rsidRPr="00543BF9">
        <w:rPr>
          <w:rStyle w:val="a4"/>
          <w:b w:val="0"/>
          <w:sz w:val="28"/>
          <w:szCs w:val="28"/>
        </w:rPr>
        <w:t>конструированием</w:t>
      </w:r>
      <w:r w:rsidRPr="00543BF9">
        <w:rPr>
          <w:b/>
          <w:sz w:val="28"/>
          <w:szCs w:val="28"/>
        </w:rPr>
        <w:t>,</w:t>
      </w:r>
      <w:r w:rsidRPr="00D0474C">
        <w:rPr>
          <w:sz w:val="28"/>
          <w:szCs w:val="28"/>
        </w:rPr>
        <w:t xml:space="preserve"> но и игрой, рисованием, элементарными видами труда. В возрасте 4-5лет, когда нормально развивающиеся дети увлечённо со строительным материалом, создают постройки по ходу сюжетно-ролевых игр, дети с ОВЗ только начинают осуществлять первые предметные действия, которые по существу не являются игровыми, а представляют собой примитивные манипуляции. </w:t>
      </w:r>
      <w:r w:rsidR="00543BF9">
        <w:rPr>
          <w:sz w:val="28"/>
          <w:szCs w:val="28"/>
        </w:rPr>
        <w:t xml:space="preserve">Такие дети быстро истощаемы, не способны сосредоточить своё внимание на небольшой промежуток времени. </w:t>
      </w:r>
      <w:r w:rsidRPr="00D0474C">
        <w:rPr>
          <w:sz w:val="28"/>
          <w:szCs w:val="28"/>
        </w:rPr>
        <w:t xml:space="preserve">Действуя с элементами строительных наборов, они чаще всего бесцельно перекладывают их с одного места на другое, хаотически нагромождают друг на друга, сооружают бесформенные постройки, не имеющие предметного содержания, которые никак не </w:t>
      </w:r>
      <w:r w:rsidRPr="00D0474C">
        <w:rPr>
          <w:sz w:val="28"/>
          <w:szCs w:val="28"/>
        </w:rPr>
        <w:lastRenderedPageBreak/>
        <w:t xml:space="preserve">объясняются самими детьми. Такие сооружения не устойчивы, быстро рассыпаются, вызывая у </w:t>
      </w:r>
      <w:r w:rsidRPr="00543BF9">
        <w:rPr>
          <w:rStyle w:val="a4"/>
          <w:b w:val="0"/>
          <w:sz w:val="28"/>
          <w:szCs w:val="28"/>
        </w:rPr>
        <w:t>детей</w:t>
      </w:r>
      <w:r w:rsidRPr="00D0474C">
        <w:rPr>
          <w:rStyle w:val="a4"/>
          <w:sz w:val="28"/>
          <w:szCs w:val="28"/>
        </w:rPr>
        <w:t xml:space="preserve"> </w:t>
      </w:r>
      <w:r w:rsidRPr="00D0474C">
        <w:rPr>
          <w:sz w:val="28"/>
          <w:szCs w:val="28"/>
        </w:rPr>
        <w:t>чаще всего неадекватную радостную реакцию. Кроме того у детей со статусом ОВЗ затруднено пространственное восприятие окружающей среды</w:t>
      </w:r>
      <w:r w:rsidRPr="003B7C69">
        <w:rPr>
          <w:sz w:val="28"/>
          <w:szCs w:val="28"/>
        </w:rPr>
        <w:t>.</w:t>
      </w:r>
      <w:r w:rsidR="00543BF9" w:rsidRPr="003B7C69">
        <w:rPr>
          <w:sz w:val="28"/>
          <w:szCs w:val="28"/>
        </w:rPr>
        <w:t xml:space="preserve"> </w:t>
      </w:r>
      <w:r w:rsidR="003B7C69" w:rsidRPr="003B7C69">
        <w:rPr>
          <w:sz w:val="28"/>
          <w:szCs w:val="28"/>
        </w:rPr>
        <w:t xml:space="preserve">Хочется заметить, что общеразвивающие и коррекционное значение </w:t>
      </w:r>
      <w:r w:rsidR="003B7C69" w:rsidRPr="003B7C69">
        <w:rPr>
          <w:rStyle w:val="a4"/>
          <w:b w:val="0"/>
          <w:sz w:val="28"/>
          <w:szCs w:val="28"/>
        </w:rPr>
        <w:t>конструирование</w:t>
      </w:r>
      <w:r w:rsidR="003B7C69" w:rsidRPr="003B7C69">
        <w:rPr>
          <w:sz w:val="28"/>
          <w:szCs w:val="28"/>
        </w:rPr>
        <w:t xml:space="preserve"> приобретает лишь при особой организации </w:t>
      </w:r>
      <w:r w:rsidR="003B7C69" w:rsidRPr="003B7C69">
        <w:rPr>
          <w:rStyle w:val="a4"/>
          <w:b w:val="0"/>
          <w:sz w:val="28"/>
          <w:szCs w:val="28"/>
        </w:rPr>
        <w:t>обучения</w:t>
      </w:r>
      <w:r w:rsidR="003B7C69" w:rsidRPr="003B7C69">
        <w:rPr>
          <w:sz w:val="28"/>
          <w:szCs w:val="28"/>
        </w:rPr>
        <w:t xml:space="preserve">, когда методы формирования </w:t>
      </w:r>
      <w:r w:rsidR="003B7C69" w:rsidRPr="003B7C69">
        <w:rPr>
          <w:rStyle w:val="a4"/>
          <w:b w:val="0"/>
          <w:sz w:val="28"/>
          <w:szCs w:val="28"/>
        </w:rPr>
        <w:t xml:space="preserve">деятельности </w:t>
      </w:r>
      <w:r w:rsidR="003B7C69" w:rsidRPr="003B7C69">
        <w:rPr>
          <w:sz w:val="28"/>
          <w:szCs w:val="28"/>
        </w:rPr>
        <w:t xml:space="preserve">адекватны уровню и возможностям </w:t>
      </w:r>
      <w:r w:rsidR="003B7C69" w:rsidRPr="003B7C69">
        <w:rPr>
          <w:rStyle w:val="a4"/>
          <w:b w:val="0"/>
          <w:sz w:val="28"/>
          <w:szCs w:val="28"/>
        </w:rPr>
        <w:t>детей</w:t>
      </w:r>
      <w:r w:rsidR="003B7C69" w:rsidRPr="003B7C69">
        <w:rPr>
          <w:sz w:val="28"/>
          <w:szCs w:val="28"/>
        </w:rPr>
        <w:t xml:space="preserve">. </w:t>
      </w:r>
      <w:r w:rsidR="00543BF9" w:rsidRPr="003B7C69">
        <w:rPr>
          <w:sz w:val="28"/>
          <w:szCs w:val="28"/>
        </w:rPr>
        <w:t>Очень важно нам педагогам подобрать правильные методы, приемы для развития предпосылок инженерного мышления у всех детей согласно их уровню развития.</w:t>
      </w:r>
    </w:p>
    <w:p w:rsidR="0069720F" w:rsidRDefault="00674BC5" w:rsidP="00130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Изучив большое количество литературы, испробовав разные пути формирования инженерного мышления у детей, мы пришли к выводу, что наиболее эффективно работает в данном направление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конструирование, проблемно – игровая технология, технология ТРИЗ «Системный оператор», а также программирование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Биботов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Разработанная и апробированная нами</w:t>
      </w:r>
      <w:r w:rsidRPr="00674BC5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674BC5">
        <w:rPr>
          <w:rFonts w:ascii="Times New Roman" w:hAnsi="Times New Roman"/>
          <w:bCs/>
          <w:sz w:val="28"/>
          <w:szCs w:val="28"/>
        </w:rPr>
        <w:t>Дополнительная образовательная программа по формированию инженерного мышления у детей дошкольного возраста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4BC5">
        <w:rPr>
          <w:rFonts w:ascii="Times New Roman" w:hAnsi="Times New Roman"/>
          <w:bCs/>
          <w:sz w:val="28"/>
          <w:szCs w:val="28"/>
        </w:rPr>
        <w:t xml:space="preserve">«Юные </w:t>
      </w:r>
      <w:proofErr w:type="spellStart"/>
      <w:r w:rsidRPr="00674BC5">
        <w:rPr>
          <w:rFonts w:ascii="Times New Roman" w:hAnsi="Times New Roman"/>
          <w:bCs/>
          <w:sz w:val="28"/>
          <w:szCs w:val="28"/>
        </w:rPr>
        <w:t>инженерики</w:t>
      </w:r>
      <w:proofErr w:type="spellEnd"/>
      <w:r w:rsidRPr="00674BC5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</w:t>
      </w:r>
      <w:r w:rsidR="00697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яет организовать эту работу в системе.</w:t>
      </w:r>
      <w:proofErr w:type="gramEnd"/>
      <w:r w:rsidR="00697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720F" w:rsidRPr="0069720F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индивидуальных особенностей развития детей, в ней  предусмотрены специальные упражнения, направленные на формирование умения различать, сопоставлять, выделять, группировать предметы и элементы строительных наборов по форме, величине, расположению. Кроме этого, для усиления сенсорного воспитания, что очень важно для детей с ОВЗ, в программу введены специальные упражнения в непредметном </w:t>
      </w:r>
      <w:r w:rsidR="0069720F" w:rsidRPr="0069720F">
        <w:rPr>
          <w:rStyle w:val="a4"/>
          <w:rFonts w:ascii="Times New Roman" w:hAnsi="Times New Roman" w:cs="Times New Roman"/>
          <w:b w:val="0"/>
          <w:sz w:val="28"/>
          <w:szCs w:val="28"/>
        </w:rPr>
        <w:t>конструировании</w:t>
      </w:r>
      <w:r w:rsidR="0069720F" w:rsidRPr="0069720F">
        <w:rPr>
          <w:rFonts w:ascii="Times New Roman" w:hAnsi="Times New Roman" w:cs="Times New Roman"/>
          <w:b/>
          <w:sz w:val="28"/>
          <w:szCs w:val="28"/>
        </w:rPr>
        <w:t>,</w:t>
      </w:r>
      <w:r w:rsidR="006F55D3">
        <w:rPr>
          <w:rFonts w:ascii="Times New Roman" w:hAnsi="Times New Roman" w:cs="Times New Roman"/>
          <w:sz w:val="28"/>
          <w:szCs w:val="28"/>
        </w:rPr>
        <w:t xml:space="preserve"> основанные</w:t>
      </w:r>
      <w:r w:rsidR="0069720F" w:rsidRPr="0069720F">
        <w:rPr>
          <w:rFonts w:ascii="Times New Roman" w:hAnsi="Times New Roman" w:cs="Times New Roman"/>
          <w:sz w:val="28"/>
          <w:szCs w:val="28"/>
        </w:rPr>
        <w:t xml:space="preserve"> на действиях по подражанию и образцу, а далее – по словесной инструкции. Таким образом, ориентировка на функциональные признаки предметов, начинается в игре, затем совершенствуется, обогащается в процессе.</w:t>
      </w:r>
    </w:p>
    <w:p w:rsidR="006F55D3" w:rsidRDefault="006F55D3" w:rsidP="006F55D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7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Ян </w:t>
      </w:r>
      <w:proofErr w:type="spellStart"/>
      <w:r w:rsidRPr="00D047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Амос</w:t>
      </w:r>
      <w:proofErr w:type="spellEnd"/>
      <w:r w:rsidRPr="00D047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Коменский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говорил</w:t>
      </w:r>
      <w:r w:rsidRPr="00D04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«Дети охотно всегда чем-нибудь занимаются. Это весьма полезно, а потому не только не следует этому мешать, но нужно принимать меры к тому, чтобы всегда у них было что делать».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A0C1B" w:rsidRDefault="006F67FD" w:rsidP="00130F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Из опыта своей педагогической деятельности могу с уверенностью сказать, что очень важна наполняемость предметно – развивающей среды, у детей должно быть достаточно видов разного конструктора, схем построек, дополнительных игрушек для обыгрывания построенных моделей. </w:t>
      </w:r>
    </w:p>
    <w:p w:rsidR="006F67FD" w:rsidRDefault="00CA0C1B" w:rsidP="00130F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6F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 важную роль играет</w:t>
      </w:r>
      <w:r w:rsidR="006F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личность педагога.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в Древней Греции Плутарх сказал: </w:t>
      </w:r>
      <w:r w:rsidR="006F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«Ученик – это не сосуд, который надо  наполнить, а факел, который надо зажечь, а зажечь может лишь тот, кто сам горит». Если педагогу не интересно конструирование,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моделирование, </w:t>
      </w:r>
      <w:r w:rsidR="006F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дети его группы никогда не постигнут всех возможностей развевающего конструирования, в свободной деятельности они буду строить что – </w:t>
      </w:r>
      <w:proofErr w:type="spellStart"/>
      <w:r w:rsidR="006F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="006F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– </w:t>
      </w:r>
      <w:proofErr w:type="spellStart"/>
      <w:r w:rsidR="006F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="006F67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09EB" w:rsidRDefault="00CA0C1B" w:rsidP="00130F9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важна роль родителей в формировании предпосылок инженерного мышления у детей. Заинтересованные родители будут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помогать детям выполнять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домашние проекту по моделированию, пополнять предметно – развивающую среду детского сада. На первом этапе, чтобы  вовлечь родителе в данный процесс мы проводили родительские встречи, на которых объясняли родителям, почему в детском саду уже так важно развивать предпосылки инженерного мышления у детей, чем так благоприятен дошкольный возраст;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организовывали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 – классы, где вместе с родителями моделировали из разных видов конструктора, программировали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Биботов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рассказывали, чем интересны палочки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Кюизинера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блоки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Дьенеша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ими пользоваться с целью развития математических </w:t>
      </w:r>
      <w:r w:rsidR="00C9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способностей детей, знакомили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приемами ТРИЗ «Системный оператор», с проблемно </w:t>
      </w:r>
      <w:r w:rsidR="00C9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F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игровой технологией, показывали видеофрагменты с занятий</w:t>
      </w:r>
      <w:r w:rsidR="00C9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их детьми, высказывания детей, проводили развлечения, такие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«Турнир юных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инженериков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C9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сказка «</w:t>
      </w:r>
      <w:r w:rsidR="006F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Добрые дела Пчёлки </w:t>
      </w:r>
      <w:proofErr w:type="spellStart"/>
      <w:r w:rsidR="006F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Жужу</w:t>
      </w:r>
      <w:proofErr w:type="spellEnd"/>
      <w:r w:rsidR="00C9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 после проделанной работы, когда родители видят результат, </w:t>
      </w:r>
      <w:r w:rsidR="006F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желание детей конструировать, умение педагогов</w:t>
      </w:r>
      <w:r w:rsidR="00C9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они активно включаются в данный вид деятельности. Положительно реагируют на все просьбы педагогов</w:t>
      </w:r>
      <w:r w:rsidR="006F5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работают с детьми над проектами</w:t>
      </w:r>
      <w:r w:rsidR="00C90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радуются полученным результатам. </w:t>
      </w:r>
    </w:p>
    <w:p w:rsidR="00CA0C1B" w:rsidRPr="00D0474C" w:rsidRDefault="00C909EB" w:rsidP="00130F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результате этого достигается основная цель дошкольного образования, когда все участники педагогического процесса являются его субъектами, дети, родители, педагоги, когда все работают на решение одних задач, </w:t>
      </w:r>
      <w:r w:rsidR="00697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приводящих к гармонично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развитой личности дошкольника.</w:t>
      </w:r>
    </w:p>
    <w:p w:rsidR="00A350D4" w:rsidRPr="008E5DE5" w:rsidRDefault="008E5DE5" w:rsidP="008E5D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E5">
        <w:rPr>
          <w:rFonts w:ascii="Times New Roman" w:hAnsi="Times New Roman" w:cs="Times New Roman"/>
          <w:sz w:val="28"/>
          <w:szCs w:val="28"/>
        </w:rPr>
        <w:t>Роль и значение развития предпосылок инженерного мышления у детей дошкольного возраста в ДОУ является актуальной темой, требующей активного внимания и продуктивной работы со стороны всех участников дошкольного образования.</w:t>
      </w:r>
    </w:p>
    <w:sectPr w:rsidR="00A350D4" w:rsidRPr="008E5DE5" w:rsidSect="00111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12819"/>
    <w:multiLevelType w:val="hybridMultilevel"/>
    <w:tmpl w:val="0CE6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E1C1C"/>
    <w:rsid w:val="00130F95"/>
    <w:rsid w:val="002F4607"/>
    <w:rsid w:val="00390A85"/>
    <w:rsid w:val="003B7C69"/>
    <w:rsid w:val="003F6E42"/>
    <w:rsid w:val="00512A60"/>
    <w:rsid w:val="00543BF9"/>
    <w:rsid w:val="00674BC5"/>
    <w:rsid w:val="0069720F"/>
    <w:rsid w:val="006F55D3"/>
    <w:rsid w:val="006F67FD"/>
    <w:rsid w:val="007045D0"/>
    <w:rsid w:val="007168EE"/>
    <w:rsid w:val="007A7876"/>
    <w:rsid w:val="008E5DE5"/>
    <w:rsid w:val="009E1C1C"/>
    <w:rsid w:val="00A350D4"/>
    <w:rsid w:val="00C909EB"/>
    <w:rsid w:val="00CA0C1B"/>
    <w:rsid w:val="00D85E86"/>
    <w:rsid w:val="00FA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86"/>
  </w:style>
  <w:style w:type="paragraph" w:styleId="1">
    <w:name w:val="heading 1"/>
    <w:basedOn w:val="a"/>
    <w:link w:val="10"/>
    <w:uiPriority w:val="9"/>
    <w:qFormat/>
    <w:rsid w:val="0013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1C1C"/>
    <w:rPr>
      <w:b/>
      <w:bCs/>
    </w:rPr>
  </w:style>
  <w:style w:type="paragraph" w:customStyle="1" w:styleId="Default">
    <w:name w:val="Default"/>
    <w:rsid w:val="00130F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130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130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2019-01-05T14:17:00Z</dcterms:created>
  <dcterms:modified xsi:type="dcterms:W3CDTF">2019-09-10T09:27:00Z</dcterms:modified>
</cp:coreProperties>
</file>